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DE4" w:rsidRDefault="00C67959" w:rsidP="00BF0A72">
      <w:pPr>
        <w:pStyle w:val="1"/>
        <w:numPr>
          <w:ilvl w:val="0"/>
          <w:numId w:val="5"/>
        </w:numPr>
      </w:pPr>
      <w:r>
        <w:rPr>
          <w:rFonts w:hint="eastAsia"/>
        </w:rPr>
        <w:t>大米</w:t>
      </w:r>
    </w:p>
    <w:p w:rsidR="00C67959" w:rsidRDefault="00C67959" w:rsidP="00C67959">
      <w:pPr>
        <w:pStyle w:val="a3"/>
        <w:ind w:left="540" w:firstLineChars="0" w:firstLine="0"/>
      </w:pPr>
    </w:p>
    <w:tbl>
      <w:tblPr>
        <w:tblW w:w="5680" w:type="dxa"/>
        <w:tblLook w:val="04A0" w:firstRow="1" w:lastRow="0" w:firstColumn="1" w:lastColumn="0" w:noHBand="0" w:noVBand="1"/>
      </w:tblPr>
      <w:tblGrid>
        <w:gridCol w:w="5680"/>
      </w:tblGrid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北大荒米业集团北京有限公司</w:t>
            </w:r>
          </w:p>
        </w:tc>
      </w:tr>
      <w:tr w:rsidR="00C67959" w:rsidRPr="00C67959" w:rsidTr="00C67959">
        <w:trPr>
          <w:trHeight w:val="32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北京汇兴源粮油制品有限公司</w:t>
            </w:r>
          </w:p>
        </w:tc>
      </w:tr>
      <w:tr w:rsidR="00C67959" w:rsidRPr="00C67959" w:rsidTr="00C67959">
        <w:trPr>
          <w:trHeight w:val="336"/>
        </w:trPr>
        <w:tc>
          <w:tcPr>
            <w:tcW w:w="568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哈尔滨福满川粮油有限公司</w:t>
            </w:r>
          </w:p>
        </w:tc>
      </w:tr>
      <w:tr w:rsidR="00C67959" w:rsidRPr="00C67959" w:rsidTr="00C67959">
        <w:trPr>
          <w:trHeight w:val="32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黑龙江省建三江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农垦华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龙粮油工贸有限责任公司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滦南县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淼谷物种植专业合作社</w:t>
            </w:r>
          </w:p>
        </w:tc>
      </w:tr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庆安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双洁天然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食品有限公司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庆安县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金忠米业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庆安鑫利达米业有限公司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营口渤海米业有限公司</w:t>
            </w:r>
          </w:p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C67959" w:rsidRDefault="00C67959" w:rsidP="00BF0A72">
      <w:pPr>
        <w:pStyle w:val="1"/>
      </w:pPr>
      <w:r>
        <w:rPr>
          <w:rFonts w:hint="eastAsia"/>
        </w:rPr>
        <w:t>二、面粉</w:t>
      </w:r>
    </w:p>
    <w:p w:rsidR="00C67959" w:rsidRDefault="00C67959" w:rsidP="00C67959"/>
    <w:tbl>
      <w:tblPr>
        <w:tblW w:w="5060" w:type="dxa"/>
        <w:tblLook w:val="04A0" w:firstRow="1" w:lastRow="0" w:firstColumn="1" w:lastColumn="0" w:noHBand="0" w:noVBand="1"/>
      </w:tblPr>
      <w:tblGrid>
        <w:gridCol w:w="5060"/>
      </w:tblGrid>
      <w:tr w:rsidR="00C67959" w:rsidRPr="00C67959" w:rsidTr="00C67959">
        <w:trPr>
          <w:trHeight w:val="31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北京本乡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良实面业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金阳绿禾粮油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商贸有限公司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北京天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利康商贸有限公司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北京五得利京辉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萱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商贸有限公司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固安县参花面粉有限公司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锦江麦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德龙现购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自运有限公司北京万泉河商场</w:t>
            </w:r>
          </w:p>
        </w:tc>
      </w:tr>
      <w:tr w:rsidR="00C67959" w:rsidRPr="00C67959" w:rsidTr="00C67959">
        <w:trPr>
          <w:trHeight w:val="312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益海嘉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里（北京）粮油食品工业有限公司</w:t>
            </w:r>
          </w:p>
        </w:tc>
      </w:tr>
    </w:tbl>
    <w:p w:rsidR="00C67959" w:rsidRDefault="00C67959" w:rsidP="00C67959"/>
    <w:p w:rsidR="00C67959" w:rsidRDefault="00C67959" w:rsidP="00C67959"/>
    <w:p w:rsidR="00C67959" w:rsidRDefault="00B34F6D" w:rsidP="00BF0A72">
      <w:pPr>
        <w:pStyle w:val="1"/>
      </w:pPr>
      <w:r>
        <w:rPr>
          <w:rFonts w:hint="eastAsia"/>
        </w:rPr>
        <w:t>三、</w:t>
      </w:r>
      <w:r w:rsidR="00C67959">
        <w:rPr>
          <w:rFonts w:hint="eastAsia"/>
        </w:rPr>
        <w:t>食用油</w:t>
      </w:r>
    </w:p>
    <w:p w:rsidR="00C67959" w:rsidRDefault="00C67959" w:rsidP="00C67959">
      <w:pPr>
        <w:pStyle w:val="a3"/>
        <w:ind w:left="432" w:firstLineChars="0" w:firstLine="0"/>
      </w:pPr>
    </w:p>
    <w:tbl>
      <w:tblPr>
        <w:tblW w:w="3820" w:type="dxa"/>
        <w:tblLook w:val="04A0" w:firstRow="1" w:lastRow="0" w:firstColumn="1" w:lastColumn="0" w:noHBand="0" w:noVBand="1"/>
      </w:tblPr>
      <w:tblGrid>
        <w:gridCol w:w="3820"/>
      </w:tblGrid>
      <w:tr w:rsidR="00C67959" w:rsidRPr="00C67959" w:rsidTr="00C67959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滦南县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淼谷物种植专业合作社</w:t>
            </w:r>
          </w:p>
        </w:tc>
      </w:tr>
      <w:tr w:rsidR="00C67959" w:rsidRPr="00C67959" w:rsidTr="00C67959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哈尔滨福满川粮油有限公司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北京亿鑫恒业粮油贸易有限公司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北京世纪悦福食品有限公司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北京绿之然粮油贸易有限公司</w:t>
            </w:r>
          </w:p>
        </w:tc>
      </w:tr>
      <w:tr w:rsidR="00C67959" w:rsidRPr="00C67959" w:rsidTr="00C67959">
        <w:trPr>
          <w:trHeight w:val="32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北京古船油脂有限责任公司</w:t>
            </w:r>
          </w:p>
        </w:tc>
      </w:tr>
      <w:tr w:rsidR="00C67959" w:rsidRPr="00C67959" w:rsidTr="00C67959">
        <w:trPr>
          <w:trHeight w:val="336"/>
        </w:trPr>
        <w:tc>
          <w:tcPr>
            <w:tcW w:w="3820" w:type="dxa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北京艾森绿宝油脂有限公司</w:t>
            </w:r>
          </w:p>
        </w:tc>
      </w:tr>
    </w:tbl>
    <w:p w:rsidR="00C67959" w:rsidRDefault="00B34F6D" w:rsidP="00BF0A72">
      <w:pPr>
        <w:pStyle w:val="1"/>
      </w:pPr>
      <w:r>
        <w:rPr>
          <w:rFonts w:hint="eastAsia"/>
        </w:rPr>
        <w:t>四、</w:t>
      </w:r>
      <w:r w:rsidR="00C67959">
        <w:rPr>
          <w:rFonts w:hint="eastAsia"/>
        </w:rPr>
        <w:t>肉类</w:t>
      </w:r>
    </w:p>
    <w:p w:rsidR="00C67959" w:rsidRDefault="00C67959" w:rsidP="00C67959"/>
    <w:p w:rsidR="00C67959" w:rsidRPr="00C67959" w:rsidRDefault="00C67959" w:rsidP="00C67959">
      <w:r>
        <w:rPr>
          <w:rFonts w:hint="eastAsia"/>
        </w:rPr>
        <w:t xml:space="preserve"> </w:t>
      </w:r>
    </w:p>
    <w:tbl>
      <w:tblPr>
        <w:tblW w:w="5140" w:type="dxa"/>
        <w:tblLook w:val="04A0" w:firstRow="1" w:lastRow="0" w:firstColumn="1" w:lastColumn="0" w:noHBand="0" w:noVBand="1"/>
      </w:tblPr>
      <w:tblGrid>
        <w:gridCol w:w="5140"/>
      </w:tblGrid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北京大发正大有限公司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北京东合丰牧食品有限公司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北京华圣明珠商贸有限公司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北京京冀江洋水产有限公司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宁悦发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商贸有限公司</w:t>
            </w:r>
          </w:p>
        </w:tc>
      </w:tr>
      <w:tr w:rsidR="00C67959" w:rsidRPr="00C67959" w:rsidTr="00C67959">
        <w:trPr>
          <w:trHeight w:val="32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北京市鲁祥食品有限公司</w:t>
            </w:r>
          </w:p>
        </w:tc>
      </w:tr>
      <w:tr w:rsidR="00C67959" w:rsidRPr="00C67959" w:rsidTr="00C67959">
        <w:trPr>
          <w:trHeight w:val="336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融兴顺诚食品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C67959" w:rsidRPr="00C67959" w:rsidTr="00C67959">
        <w:trPr>
          <w:trHeight w:val="32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北京顺鑫农业股份有限公司鹏程食品分公司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北京燕都立民屠宰有限公司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北京永胜达成商贸有限公司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月盛斋清真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食品有限公司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北京中瑞食品有限公司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北京中润长江食品有限公司</w:t>
            </w:r>
            <w:proofErr w:type="gramEnd"/>
          </w:p>
        </w:tc>
      </w:tr>
      <w:tr w:rsidR="00C67959" w:rsidRPr="00C67959" w:rsidTr="00C67959">
        <w:trPr>
          <w:trHeight w:val="32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北京资源亚太食品有限公司</w:t>
            </w:r>
          </w:p>
        </w:tc>
      </w:tr>
      <w:tr w:rsidR="00C67959" w:rsidRPr="00C67959" w:rsidTr="00C67959">
        <w:trPr>
          <w:trHeight w:val="336"/>
        </w:trPr>
        <w:tc>
          <w:tcPr>
            <w:tcW w:w="51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河北滦平华都食品有限公司</w:t>
            </w:r>
          </w:p>
        </w:tc>
      </w:tr>
      <w:tr w:rsidR="00C67959" w:rsidRPr="00C67959" w:rsidTr="00C67959">
        <w:trPr>
          <w:trHeight w:val="32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山东省阳信广富畜产品有限公司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山东新和盛食品有限公司</w:t>
            </w:r>
          </w:p>
        </w:tc>
      </w:tr>
    </w:tbl>
    <w:p w:rsidR="00C67959" w:rsidRDefault="00C67959" w:rsidP="00BF0A72">
      <w:pPr>
        <w:pStyle w:val="1"/>
      </w:pPr>
    </w:p>
    <w:p w:rsidR="00C67959" w:rsidRPr="00BF0A72" w:rsidRDefault="00C67959" w:rsidP="00BF0A72">
      <w:pPr>
        <w:pStyle w:val="1"/>
      </w:pPr>
      <w:bookmarkStart w:id="0" w:name="_GoBack"/>
      <w:r w:rsidRPr="00BF0A72">
        <w:rPr>
          <w:rFonts w:hint="eastAsia"/>
        </w:rPr>
        <w:t>五、鸡蛋</w:t>
      </w:r>
    </w:p>
    <w:tbl>
      <w:tblPr>
        <w:tblW w:w="5680" w:type="dxa"/>
        <w:tblLook w:val="04A0" w:firstRow="1" w:lastRow="0" w:firstColumn="1" w:lastColumn="0" w:noHBand="0" w:noVBand="1"/>
      </w:tblPr>
      <w:tblGrid>
        <w:gridCol w:w="5680"/>
      </w:tblGrid>
      <w:tr w:rsidR="00C67959" w:rsidRPr="00C67959" w:rsidTr="00C67959">
        <w:trPr>
          <w:trHeight w:val="336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bookmarkEnd w:id="0"/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北京百年路通农产品有限责任公司</w:t>
            </w:r>
          </w:p>
        </w:tc>
      </w:tr>
      <w:tr w:rsidR="00C67959" w:rsidRPr="00C67959" w:rsidTr="00C67959">
        <w:trPr>
          <w:trHeight w:val="32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百禽裕隆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养殖场</w:t>
            </w:r>
          </w:p>
        </w:tc>
      </w:tr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北京绿都峪口兴合养殖有限公司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北京市华都峪口禽业有限责任公司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沧州</w:t>
            </w:r>
            <w:proofErr w:type="gramStart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金茗园</w:t>
            </w:r>
            <w:proofErr w:type="gramEnd"/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畜禽养殖有限公司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河北荣达畜禽有限公司</w:t>
            </w:r>
          </w:p>
        </w:tc>
      </w:tr>
      <w:tr w:rsidR="00C67959" w:rsidRPr="00C67959" w:rsidTr="00C67959">
        <w:trPr>
          <w:trHeight w:val="312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锦州宏都顺养殖有限公司</w:t>
            </w:r>
          </w:p>
        </w:tc>
      </w:tr>
      <w:tr w:rsidR="00C67959" w:rsidRPr="00C67959" w:rsidTr="00C67959">
        <w:trPr>
          <w:trHeight w:val="32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959" w:rsidRPr="00C67959" w:rsidRDefault="00C67959" w:rsidP="00C6795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C67959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张家口市宏远饲料有限责任公司</w:t>
            </w:r>
          </w:p>
        </w:tc>
      </w:tr>
    </w:tbl>
    <w:p w:rsidR="00B34F6D" w:rsidRPr="00B34F6D" w:rsidRDefault="00B34F6D" w:rsidP="00B34F6D">
      <w:pPr>
        <w:widowControl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hint="eastAsia"/>
        </w:rPr>
        <w:t xml:space="preserve"> </w:t>
      </w:r>
      <w:r w:rsidRPr="00B34F6D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北京</w:t>
      </w:r>
      <w:proofErr w:type="gramStart"/>
      <w:r w:rsidRPr="00B34F6D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元隆信德</w:t>
      </w:r>
      <w:proofErr w:type="gramEnd"/>
      <w:r w:rsidRPr="00B34F6D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商贸有限公司</w:t>
      </w:r>
    </w:p>
    <w:p w:rsidR="00C67959" w:rsidRPr="00B34F6D" w:rsidRDefault="00C67959" w:rsidP="00BF0A72">
      <w:pPr>
        <w:pStyle w:val="1"/>
      </w:pPr>
    </w:p>
    <w:p w:rsidR="00C67959" w:rsidRDefault="00C67959" w:rsidP="00BF0A72">
      <w:pPr>
        <w:pStyle w:val="1"/>
      </w:pPr>
      <w:r>
        <w:rPr>
          <w:rFonts w:hint="eastAsia"/>
        </w:rPr>
        <w:t>六、蔬菜</w:t>
      </w:r>
    </w:p>
    <w:tbl>
      <w:tblPr>
        <w:tblW w:w="3820" w:type="dxa"/>
        <w:tblLook w:val="04A0" w:firstRow="1" w:lastRow="0" w:firstColumn="1" w:lastColumn="0" w:noHBand="0" w:noVBand="1"/>
      </w:tblPr>
      <w:tblGrid>
        <w:gridCol w:w="3820"/>
      </w:tblGrid>
      <w:tr w:rsidR="00B34F6D" w:rsidRPr="00B34F6D" w:rsidTr="00B34F6D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F6D" w:rsidRPr="00B34F6D" w:rsidRDefault="00B34F6D" w:rsidP="00B34F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34F6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滕州</w:t>
            </w:r>
            <w:proofErr w:type="gramStart"/>
            <w:r w:rsidRPr="00B34F6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市泓安</w:t>
            </w:r>
            <w:proofErr w:type="gramEnd"/>
            <w:r w:rsidRPr="00B34F6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马铃薯专业合作社</w:t>
            </w:r>
          </w:p>
        </w:tc>
      </w:tr>
      <w:tr w:rsidR="00B34F6D" w:rsidRPr="00B34F6D" w:rsidTr="00B34F6D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F6D" w:rsidRPr="00B34F6D" w:rsidRDefault="00B34F6D" w:rsidP="00B34F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34F6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怀安县诚兴通种植专业合作社</w:t>
            </w:r>
          </w:p>
        </w:tc>
      </w:tr>
      <w:tr w:rsidR="00B34F6D" w:rsidRPr="00B34F6D" w:rsidTr="00B34F6D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F6D" w:rsidRPr="00B34F6D" w:rsidRDefault="00B34F6D" w:rsidP="00B34F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34F6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B34F6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元隆信德</w:t>
            </w:r>
            <w:proofErr w:type="gramEnd"/>
            <w:r w:rsidRPr="00B34F6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商贸有限公司</w:t>
            </w:r>
          </w:p>
        </w:tc>
      </w:tr>
      <w:tr w:rsidR="00B34F6D" w:rsidRPr="00B34F6D" w:rsidTr="00B34F6D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F6D" w:rsidRPr="00B34F6D" w:rsidRDefault="00B34F6D" w:rsidP="00B34F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34F6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北京双成绿盛园蔬菜有限公司</w:t>
            </w:r>
          </w:p>
        </w:tc>
      </w:tr>
      <w:tr w:rsidR="00B34F6D" w:rsidRPr="00B34F6D" w:rsidTr="00B34F6D">
        <w:trPr>
          <w:trHeight w:val="31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F6D" w:rsidRPr="00B34F6D" w:rsidRDefault="00B34F6D" w:rsidP="00B34F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34F6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北京世纪长喜蔬菜有限公司</w:t>
            </w:r>
          </w:p>
        </w:tc>
      </w:tr>
      <w:tr w:rsidR="00B34F6D" w:rsidRPr="00B34F6D" w:rsidTr="00B34F6D">
        <w:trPr>
          <w:trHeight w:val="324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4F6D" w:rsidRPr="00B34F6D" w:rsidRDefault="00B34F6D" w:rsidP="00B34F6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B34F6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北京华贸飞翔商贸有限公司</w:t>
            </w:r>
          </w:p>
        </w:tc>
      </w:tr>
    </w:tbl>
    <w:p w:rsidR="00C67959" w:rsidRDefault="00BF0A72" w:rsidP="00BF0A72">
      <w:pPr>
        <w:pStyle w:val="1"/>
        <w:rPr>
          <w:rFonts w:hint="eastAsia"/>
        </w:rPr>
      </w:pPr>
      <w:r>
        <w:rPr>
          <w:rFonts w:hint="eastAsia"/>
        </w:rPr>
        <w:t>六、精准帮扶</w:t>
      </w:r>
    </w:p>
    <w:p w:rsidR="00BF0A72" w:rsidRPr="00BF0A72" w:rsidRDefault="00BF0A72" w:rsidP="00BF0A72">
      <w:pPr>
        <w:pStyle w:val="1"/>
        <w:rPr>
          <w:b/>
        </w:rPr>
      </w:pPr>
      <w:r w:rsidRPr="00BF0A72">
        <w:rPr>
          <w:rStyle w:val="a5"/>
          <w:b w:val="0"/>
          <w:sz w:val="22"/>
        </w:rPr>
        <w:t>北京张山营五福兴农种植专业合作社</w:t>
      </w:r>
    </w:p>
    <w:p w:rsidR="00BF0A72" w:rsidRPr="00B34F6D" w:rsidRDefault="00BF0A72" w:rsidP="00BF0A72">
      <w:pPr>
        <w:pStyle w:val="1"/>
        <w:rPr>
          <w:rFonts w:hint="eastAsia"/>
        </w:rPr>
      </w:pPr>
    </w:p>
    <w:sectPr w:rsidR="00BF0A72" w:rsidRPr="00B34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F0E"/>
    <w:multiLevelType w:val="hybridMultilevel"/>
    <w:tmpl w:val="81D68300"/>
    <w:lvl w:ilvl="0" w:tplc="42BC8E9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3F7A03"/>
    <w:multiLevelType w:val="hybridMultilevel"/>
    <w:tmpl w:val="52342332"/>
    <w:lvl w:ilvl="0" w:tplc="F9D28A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BE3402"/>
    <w:multiLevelType w:val="hybridMultilevel"/>
    <w:tmpl w:val="88FA7442"/>
    <w:lvl w:ilvl="0" w:tplc="8F10EC84">
      <w:start w:val="3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52320C3"/>
    <w:multiLevelType w:val="hybridMultilevel"/>
    <w:tmpl w:val="DFC66F84"/>
    <w:lvl w:ilvl="0" w:tplc="A2B22E04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60623E8"/>
    <w:multiLevelType w:val="hybridMultilevel"/>
    <w:tmpl w:val="64C2BB32"/>
    <w:lvl w:ilvl="0" w:tplc="AB88FA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E4"/>
    <w:rsid w:val="00B34F6D"/>
    <w:rsid w:val="00BF0A72"/>
    <w:rsid w:val="00C67959"/>
    <w:rsid w:val="00D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E1BA"/>
  <w15:chartTrackingRefBased/>
  <w15:docId w15:val="{49535E80-3C42-4E8E-841D-4A93316A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7959"/>
    <w:pPr>
      <w:ind w:firstLineChars="200" w:firstLine="420"/>
    </w:pPr>
  </w:style>
  <w:style w:type="paragraph" w:customStyle="1" w:styleId="1">
    <w:name w:val="样式1"/>
    <w:basedOn w:val="a3"/>
    <w:link w:val="10"/>
    <w:autoRedefine/>
    <w:qFormat/>
    <w:rsid w:val="00BF0A72"/>
    <w:pPr>
      <w:ind w:firstLineChars="0" w:firstLine="0"/>
    </w:pPr>
    <w:rPr>
      <w:rFonts w:asciiTheme="minorEastAsia" w:hAnsiTheme="minorEastAsia"/>
      <w:color w:val="333333"/>
      <w:sz w:val="28"/>
      <w:shd w:val="clear" w:color="auto" w:fill="FBFBFB"/>
    </w:rPr>
  </w:style>
  <w:style w:type="character" w:customStyle="1" w:styleId="a4">
    <w:name w:val="列出段落 字符"/>
    <w:basedOn w:val="a0"/>
    <w:link w:val="a3"/>
    <w:uiPriority w:val="34"/>
    <w:rsid w:val="00C67959"/>
  </w:style>
  <w:style w:type="character" w:customStyle="1" w:styleId="10">
    <w:name w:val="样式1 字符"/>
    <w:basedOn w:val="a4"/>
    <w:link w:val="1"/>
    <w:rsid w:val="00BF0A72"/>
    <w:rPr>
      <w:rFonts w:asciiTheme="minorEastAsia" w:hAnsiTheme="minorEastAsia"/>
      <w:color w:val="333333"/>
      <w:sz w:val="28"/>
    </w:rPr>
  </w:style>
  <w:style w:type="character" w:styleId="a5">
    <w:name w:val="Strong"/>
    <w:basedOn w:val="a0"/>
    <w:uiPriority w:val="22"/>
    <w:qFormat/>
    <w:rsid w:val="00BF0A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刘志军</dc:creator>
  <cp:keywords/>
  <dc:description/>
  <cp:lastModifiedBy>刘志军</cp:lastModifiedBy>
  <cp:revision>3</cp:revision>
  <dcterms:created xsi:type="dcterms:W3CDTF">2017-11-02T02:59:00Z</dcterms:created>
  <dcterms:modified xsi:type="dcterms:W3CDTF">2017-11-02T05:01:00Z</dcterms:modified>
</cp:coreProperties>
</file>